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97CD" w14:textId="77777777" w:rsidR="006C1A99" w:rsidRDefault="006C1A99" w:rsidP="006C1A99">
      <w:pPr>
        <w:shd w:val="clear" w:color="auto" w:fill="FFFFFF"/>
        <w:spacing w:after="0" w:line="240" w:lineRule="auto"/>
        <w:outlineLvl w:val="3"/>
        <w:rPr>
          <w:rFonts w:ascii="Open Sans" w:eastAsia="Times New Roman" w:hAnsi="Open Sans" w:cs="Open Sans"/>
          <w:b/>
          <w:bCs/>
          <w:color w:val="3B3F51"/>
          <w:sz w:val="24"/>
          <w:szCs w:val="24"/>
          <w:lang w:eastAsia="es-AR"/>
        </w:rPr>
      </w:pPr>
      <w:r w:rsidRPr="006C1A99">
        <w:rPr>
          <w:rFonts w:ascii="Open Sans" w:eastAsia="Times New Roman" w:hAnsi="Open Sans" w:cs="Open Sans"/>
          <w:b/>
          <w:bCs/>
          <w:color w:val="3B3F51"/>
          <w:sz w:val="24"/>
          <w:szCs w:val="24"/>
          <w:lang w:eastAsia="es-AR"/>
        </w:rPr>
        <w:br/>
        <w:t>Términos y condiciones</w:t>
      </w:r>
    </w:p>
    <w:p w14:paraId="5EB971F8" w14:textId="77777777" w:rsidR="006C1A99" w:rsidRPr="006C1A99" w:rsidRDefault="006C1A99" w:rsidP="006C1A99">
      <w:pPr>
        <w:shd w:val="clear" w:color="auto" w:fill="FFFFFF"/>
        <w:spacing w:after="0" w:line="240" w:lineRule="auto"/>
        <w:outlineLvl w:val="3"/>
        <w:rPr>
          <w:rFonts w:ascii="Open Sans" w:eastAsia="Times New Roman" w:hAnsi="Open Sans" w:cs="Open Sans"/>
          <w:b/>
          <w:bCs/>
          <w:color w:val="3B3F51"/>
          <w:sz w:val="24"/>
          <w:szCs w:val="24"/>
          <w:lang w:eastAsia="es-AR"/>
        </w:rPr>
      </w:pPr>
    </w:p>
    <w:p w14:paraId="287D92B4" w14:textId="59FBAC89" w:rsid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r w:rsidRPr="006C1A99">
        <w:rPr>
          <w:rFonts w:ascii="Open Sans" w:eastAsia="Times New Roman" w:hAnsi="Open Sans" w:cs="Open Sans"/>
          <w:color w:val="3B3F51"/>
          <w:sz w:val="21"/>
          <w:szCs w:val="21"/>
          <w:lang w:eastAsia="es-AR"/>
        </w:rPr>
        <w:t xml:space="preserve">Términos de uso de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w:t>
      </w:r>
    </w:p>
    <w:p w14:paraId="18C92662" w14:textId="77777777" w:rsidR="009C03DB" w:rsidRPr="006C1A99" w:rsidRDefault="009C03DB" w:rsidP="006C1A99">
      <w:pPr>
        <w:shd w:val="clear" w:color="auto" w:fill="FFFFFF"/>
        <w:spacing w:after="0" w:line="240" w:lineRule="auto"/>
        <w:rPr>
          <w:rFonts w:ascii="Open Sans" w:eastAsia="Times New Roman" w:hAnsi="Open Sans" w:cs="Open Sans"/>
          <w:color w:val="3B3F51"/>
          <w:sz w:val="21"/>
          <w:szCs w:val="21"/>
          <w:lang w:eastAsia="es-AR"/>
        </w:rPr>
      </w:pPr>
    </w:p>
    <w:p w14:paraId="7471C733" w14:textId="007F9B2C" w:rsid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r w:rsidRPr="006C1A99">
        <w:rPr>
          <w:rFonts w:ascii="Open Sans" w:eastAsia="Times New Roman" w:hAnsi="Open Sans" w:cs="Open Sans"/>
          <w:color w:val="3B3F51"/>
          <w:sz w:val="21"/>
          <w:szCs w:val="21"/>
          <w:lang w:eastAsia="es-AR"/>
        </w:rPr>
        <w:t xml:space="preserve">1. Incorporación de datos personales a los ficheros de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De conformidad con lo establecido en Leyes de Protección de Datos de Carácter Personal, se informa a todas las personas que se inscriban o presenten su candidatura (en adelante, “los Candidatos”) a las ofertas de empleo de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que todos los datos personales facilitados por el Candidato serán incorporados en los ficheros titularidad de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con las finalidades propias de un departamento de recursos humanos, es decir, de la gestión de su candidatura en los distintos procesos de selección. La cumplimentación de todos los datos solicitados es necesaria para lograr una óptima prestación de los servicios puestos a disposición del Candidato. De no facilitarse todos los datos,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no garantiza que la información y los servicios solicitados puedan prestarse correctamente o se ajusten a las necesidades del Candidato. El Candidato garantiza que la información facilitada a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es correcta y completa, eximiendo a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de las consecuencias y daños que la inexactitud de la misma pueda originar a otros y/o a terceros.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se reserva el derecho de revisar los datos de los Candidatos.</w:t>
      </w:r>
    </w:p>
    <w:p w14:paraId="01D6FB5A" w14:textId="77777777" w:rsidR="006C1A99" w:rsidRP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p>
    <w:p w14:paraId="4BF3D820" w14:textId="0B8F41CE" w:rsidR="006C1A99" w:rsidRP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r w:rsidRPr="006C1A99">
        <w:rPr>
          <w:rFonts w:ascii="Open Sans" w:eastAsia="Times New Roman" w:hAnsi="Open Sans" w:cs="Open Sans"/>
          <w:color w:val="3B3F51"/>
          <w:sz w:val="21"/>
          <w:szCs w:val="21"/>
          <w:lang w:eastAsia="es-AR"/>
        </w:rPr>
        <w:t xml:space="preserve">2. Consentimiento para el tratamiento: El Candidato consiente expresamente el tratamiento de sus datos personales según las finalidades descritas en esta Política de Privacidad; incluyendo la cesión de sus datos de carácter personal a </w:t>
      </w:r>
      <w:proofErr w:type="gramStart"/>
      <w:r w:rsidRPr="006C1A99">
        <w:rPr>
          <w:rFonts w:ascii="Open Sans" w:eastAsia="Times New Roman" w:hAnsi="Open Sans" w:cs="Open Sans"/>
          <w:color w:val="3B3F51"/>
          <w:sz w:val="21"/>
          <w:szCs w:val="21"/>
          <w:lang w:eastAsia="es-AR"/>
        </w:rPr>
        <w:t>los otras empresas</w:t>
      </w:r>
      <w:proofErr w:type="gramEnd"/>
      <w:r w:rsidRPr="006C1A99">
        <w:rPr>
          <w:rFonts w:ascii="Open Sans" w:eastAsia="Times New Roman" w:hAnsi="Open Sans" w:cs="Open Sans"/>
          <w:color w:val="3B3F51"/>
          <w:sz w:val="21"/>
          <w:szCs w:val="21"/>
          <w:lang w:eastAsia="es-AR"/>
        </w:rPr>
        <w:t xml:space="preserve"> dentro del mismo grupo empresarial de </w:t>
      </w:r>
      <w:r w:rsidR="009C03DB">
        <w:rPr>
          <w:rFonts w:ascii="Open Sans" w:eastAsia="Times New Roman" w:hAnsi="Open Sans" w:cs="Open Sans"/>
          <w:color w:val="3B3F51"/>
          <w:sz w:val="21"/>
          <w:szCs w:val="21"/>
          <w:lang w:eastAsia="es-AR"/>
        </w:rPr>
        <w:t>teacompanamos.com.ar</w:t>
      </w:r>
    </w:p>
    <w:p w14:paraId="7CC2A15C" w14:textId="77777777" w:rsid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p>
    <w:p w14:paraId="64B73357" w14:textId="1819E6C4" w:rsidR="006C1A99" w:rsidRP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r w:rsidRPr="006C1A99">
        <w:rPr>
          <w:rFonts w:ascii="Open Sans" w:eastAsia="Times New Roman" w:hAnsi="Open Sans" w:cs="Open Sans"/>
          <w:color w:val="3B3F51"/>
          <w:sz w:val="21"/>
          <w:szCs w:val="21"/>
          <w:lang w:eastAsia="es-AR"/>
        </w:rPr>
        <w:t xml:space="preserve">3. Ejercicio de derechos: El Candidato podrá ejercer los derechos de acceso, rectificación mediante una comunicación mediante correo electrónico dirigido a </w:t>
      </w:r>
      <w:proofErr w:type="spellStart"/>
      <w:r w:rsidRPr="006C1A99">
        <w:rPr>
          <w:rFonts w:ascii="Open Sans" w:eastAsia="Times New Roman" w:hAnsi="Open Sans" w:cs="Open Sans"/>
          <w:color w:val="3B3F51"/>
          <w:sz w:val="21"/>
          <w:szCs w:val="21"/>
          <w:lang w:eastAsia="es-AR"/>
        </w:rPr>
        <w:t>info</w:t>
      </w:r>
      <w:proofErr w:type="spellEnd"/>
      <w:r w:rsidRPr="006C1A99">
        <w:rPr>
          <w:rFonts w:ascii="Open Sans" w:eastAsia="Times New Roman" w:hAnsi="Open Sans" w:cs="Open Sans"/>
          <w:color w:val="3B3F51"/>
          <w:sz w:val="21"/>
          <w:szCs w:val="21"/>
          <w:lang w:eastAsia="es-AR"/>
        </w:rPr>
        <w:t>@</w:t>
      </w:r>
      <w:r w:rsidR="009C03DB" w:rsidRPr="009C03DB">
        <w:rPr>
          <w:rFonts w:ascii="Open Sans" w:eastAsia="Times New Roman" w:hAnsi="Open Sans" w:cs="Open Sans"/>
          <w:color w:val="3B3F51"/>
          <w:sz w:val="21"/>
          <w:szCs w:val="21"/>
          <w:lang w:eastAsia="es-AR"/>
        </w:rPr>
        <w:t xml:space="preserve">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El Candidato deberá acompañar una copia de su documento nacional de identidad, pasaporte u otro documento válido que lo identifique.</w:t>
      </w:r>
    </w:p>
    <w:p w14:paraId="32F2F368" w14:textId="77777777" w:rsid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p>
    <w:p w14:paraId="63398A23" w14:textId="603022FF" w:rsidR="006C1A99" w:rsidRP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r w:rsidRPr="006C1A99">
        <w:rPr>
          <w:rFonts w:ascii="Open Sans" w:eastAsia="Times New Roman" w:hAnsi="Open Sans" w:cs="Open Sans"/>
          <w:color w:val="3B3F51"/>
          <w:sz w:val="21"/>
          <w:szCs w:val="21"/>
          <w:lang w:eastAsia="es-AR"/>
        </w:rPr>
        <w:t xml:space="preserve">4. Prohibición para menores: Los servicios ofrecidos por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están dirigidos a personas mayores de edad. El Candidato reconoce que es mayor de edad. De lo contrario, instamos al Candidato a abandonar el sitio web inmediatamente.</w:t>
      </w:r>
    </w:p>
    <w:p w14:paraId="56F2B0C1" w14:textId="77777777" w:rsid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p>
    <w:p w14:paraId="31755262" w14:textId="2A238C72" w:rsidR="006C1A99" w:rsidRP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r w:rsidRPr="006C1A99">
        <w:rPr>
          <w:rFonts w:ascii="Open Sans" w:eastAsia="Times New Roman" w:hAnsi="Open Sans" w:cs="Open Sans"/>
          <w:color w:val="3B3F51"/>
          <w:sz w:val="21"/>
          <w:szCs w:val="21"/>
          <w:lang w:eastAsia="es-AR"/>
        </w:rPr>
        <w:t xml:space="preserve">5. Obligaciones del Candidato: El Candidato se compromete a la veracidad y exactitud de los datos que suministra, mantenerlos actualizados y se hace responsable de comunicar a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cualquier modificación de los mismos. El Candidato es responsable de los datos personales de terceros que puedan incluirse en los ficheros de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En este sentido, el Candidato deberá obtener su consentimiento previo y expreso, habiéndole informado de los términos contenidos en esta Política de privacidad. El Candidato se obliga a mantener indemne a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ante cualquier posible reclamación, multa o sanción que pueda venir obligada a soportar como consecuencia del incumplimiento por parte del Candidato del deber descrito en este párrafo. El Candidato también se obliga a mantener indemne a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ante cualquier posible reclamación, </w:t>
      </w:r>
      <w:r w:rsidRPr="006C1A99">
        <w:rPr>
          <w:rFonts w:ascii="Open Sans" w:eastAsia="Times New Roman" w:hAnsi="Open Sans" w:cs="Open Sans"/>
          <w:color w:val="3B3F51"/>
          <w:sz w:val="21"/>
          <w:szCs w:val="21"/>
          <w:lang w:eastAsia="es-AR"/>
        </w:rPr>
        <w:lastRenderedPageBreak/>
        <w:t>multa o sanción que pueda venir obligada a soportar como consecuencia del incumplimiento por parte del Candidato de la presente Política de privacidad.</w:t>
      </w:r>
    </w:p>
    <w:p w14:paraId="2C230BE7" w14:textId="77777777" w:rsidR="009C03DB" w:rsidRDefault="009C03DB" w:rsidP="006C1A99">
      <w:pPr>
        <w:shd w:val="clear" w:color="auto" w:fill="FFFFFF"/>
        <w:spacing w:after="0" w:line="240" w:lineRule="auto"/>
        <w:rPr>
          <w:rFonts w:ascii="Open Sans" w:eastAsia="Times New Roman" w:hAnsi="Open Sans" w:cs="Open Sans"/>
          <w:color w:val="3B3F51"/>
          <w:sz w:val="21"/>
          <w:szCs w:val="21"/>
          <w:lang w:eastAsia="es-AR"/>
        </w:rPr>
      </w:pPr>
    </w:p>
    <w:p w14:paraId="7CE64221" w14:textId="0DA72DBF" w:rsidR="006C1A99" w:rsidRP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r w:rsidRPr="006C1A99">
        <w:rPr>
          <w:rFonts w:ascii="Open Sans" w:eastAsia="Times New Roman" w:hAnsi="Open Sans" w:cs="Open Sans"/>
          <w:color w:val="3B3F51"/>
          <w:sz w:val="21"/>
          <w:szCs w:val="21"/>
          <w:lang w:eastAsia="es-AR"/>
        </w:rPr>
        <w:t xml:space="preserve">6. Propiedad intelectual e industrial: Todos los contenidos de este sitio web, entendiendo por estos a título meramente enunciativo, los textos, fotografías, gráficos, imágenes, íconos, tecnología, software, links y demás contenidos audiovisuales o sonoros, así como su diseño gráfico y códigos fuente (en adelante, los “Contenidos”), son propiedad intelectual de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o de las empresas del grupo</w:t>
      </w:r>
      <w:r w:rsidR="009C03DB">
        <w:rPr>
          <w:rFonts w:ascii="Open Sans" w:eastAsia="Times New Roman" w:hAnsi="Open Sans" w:cs="Open Sans"/>
          <w:color w:val="3B3F51"/>
          <w:sz w:val="21"/>
          <w:szCs w:val="21"/>
          <w:lang w:eastAsia="es-AR"/>
        </w:rPr>
        <w:t xml:space="preserve"> PSICOMEDIOS S.R.L</w:t>
      </w:r>
      <w:r w:rsidRPr="006C1A99">
        <w:rPr>
          <w:rFonts w:ascii="Open Sans" w:eastAsia="Times New Roman" w:hAnsi="Open Sans" w:cs="Open Sans"/>
          <w:color w:val="3B3F51"/>
          <w:sz w:val="21"/>
          <w:szCs w:val="21"/>
          <w:lang w:eastAsia="es-AR"/>
        </w:rPr>
        <w:t xml:space="preserve">, sin que puedan entenderse cedidos al Candidato ninguno de los derechos de explotación reconocidos por la normativa vigente en materia de propiedad intelectual sobre los mismos, salvo aquellos que resulten estrictamente necesarios para el uso de este servicio de empleo. Las marcas, nombres comerciales o signos distintivos son titularidad de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o de las empresas del grupo</w:t>
      </w:r>
      <w:r w:rsidR="009C03DB">
        <w:rPr>
          <w:rFonts w:ascii="Open Sans" w:eastAsia="Times New Roman" w:hAnsi="Open Sans" w:cs="Open Sans"/>
          <w:color w:val="3B3F51"/>
          <w:sz w:val="21"/>
          <w:szCs w:val="21"/>
          <w:lang w:eastAsia="es-AR"/>
        </w:rPr>
        <w:t xml:space="preserve"> PSICOMEDIOS S.R.L</w:t>
      </w:r>
      <w:r w:rsidRPr="006C1A99">
        <w:rPr>
          <w:rFonts w:ascii="Open Sans" w:eastAsia="Times New Roman" w:hAnsi="Open Sans" w:cs="Open Sans"/>
          <w:color w:val="3B3F51"/>
          <w:sz w:val="21"/>
          <w:szCs w:val="21"/>
          <w:lang w:eastAsia="es-AR"/>
        </w:rPr>
        <w:t>, sin que pueda entenderse que el acceso a este servicio de empleo atribuya ningún derecho sobre las citadas marcas, nombres comerciales y/o signos distintivos.</w:t>
      </w:r>
    </w:p>
    <w:p w14:paraId="6D65BFD1" w14:textId="77777777" w:rsid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p>
    <w:p w14:paraId="2883E599" w14:textId="546A7CDA" w:rsidR="006C1A99" w:rsidRP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r w:rsidRPr="006C1A99">
        <w:rPr>
          <w:rFonts w:ascii="Open Sans" w:eastAsia="Times New Roman" w:hAnsi="Open Sans" w:cs="Open Sans"/>
          <w:color w:val="3B3F51"/>
          <w:sz w:val="21"/>
          <w:szCs w:val="21"/>
          <w:lang w:eastAsia="es-AR"/>
        </w:rPr>
        <w:t xml:space="preserve">7. Seguridad: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mantiene los niveles de seguridad de protección de datos personales conforme la normativa actual.</w:t>
      </w:r>
    </w:p>
    <w:p w14:paraId="12BEDED8" w14:textId="77777777" w:rsid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p>
    <w:p w14:paraId="670BF0ED" w14:textId="25321B4E" w:rsidR="006C1A99" w:rsidRPr="006C1A99" w:rsidRDefault="006C1A99" w:rsidP="006C1A99">
      <w:pPr>
        <w:shd w:val="clear" w:color="auto" w:fill="FFFFFF"/>
        <w:spacing w:after="0" w:line="240" w:lineRule="auto"/>
        <w:rPr>
          <w:rFonts w:ascii="Open Sans" w:eastAsia="Times New Roman" w:hAnsi="Open Sans" w:cs="Open Sans"/>
          <w:color w:val="3B3F51"/>
          <w:sz w:val="21"/>
          <w:szCs w:val="21"/>
          <w:lang w:eastAsia="es-AR"/>
        </w:rPr>
      </w:pPr>
      <w:r w:rsidRPr="006C1A99">
        <w:rPr>
          <w:rFonts w:ascii="Open Sans" w:eastAsia="Times New Roman" w:hAnsi="Open Sans" w:cs="Open Sans"/>
          <w:color w:val="3B3F51"/>
          <w:sz w:val="21"/>
          <w:szCs w:val="21"/>
          <w:lang w:eastAsia="es-AR"/>
        </w:rPr>
        <w:t xml:space="preserve">8. Modificación de la presente: Política de Privacidad </w:t>
      </w:r>
      <w:r w:rsidR="009C03DB">
        <w:rPr>
          <w:rFonts w:ascii="Open Sans" w:eastAsia="Times New Roman" w:hAnsi="Open Sans" w:cs="Open Sans"/>
          <w:color w:val="3B3F51"/>
          <w:sz w:val="21"/>
          <w:szCs w:val="21"/>
          <w:lang w:eastAsia="es-AR"/>
        </w:rPr>
        <w:t>teacompanamos.com.ar</w:t>
      </w:r>
      <w:r w:rsidRPr="006C1A99">
        <w:rPr>
          <w:rFonts w:ascii="Open Sans" w:eastAsia="Times New Roman" w:hAnsi="Open Sans" w:cs="Open Sans"/>
          <w:color w:val="3B3F51"/>
          <w:sz w:val="21"/>
          <w:szCs w:val="21"/>
          <w:lang w:eastAsia="es-AR"/>
        </w:rPr>
        <w:t xml:space="preserve"> se reserva el derecho de modificar la presente Política de Privacidad para cualquier adaptación legal a futuras novedades legislativas o jurisprudenciales, así como prácticas de la industria. En cualquier caso, comunicaremos a los Candidatos mediante correo electrónico dichos cambios.</w:t>
      </w:r>
    </w:p>
    <w:p w14:paraId="294B2D24" w14:textId="77777777" w:rsidR="00A27A1B" w:rsidRDefault="00A27A1B"/>
    <w:sectPr w:rsidR="00A27A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9"/>
    <w:rsid w:val="006C1A99"/>
    <w:rsid w:val="009C03DB"/>
    <w:rsid w:val="00A27A1B"/>
    <w:rsid w:val="00D546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A0A0"/>
  <w15:chartTrackingRefBased/>
  <w15:docId w15:val="{37D51C94-4BF4-4E27-A4EB-7F02B5FF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6C1A99"/>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C1A99"/>
    <w:rPr>
      <w:rFonts w:ascii="Times New Roman" w:eastAsia="Times New Roman" w:hAnsi="Times New Roman" w:cs="Times New Roman"/>
      <w:b/>
      <w:bCs/>
      <w:sz w:val="24"/>
      <w:szCs w:val="24"/>
      <w:lang w:eastAsia="es-AR"/>
    </w:rPr>
  </w:style>
  <w:style w:type="paragraph" w:customStyle="1" w:styleId="sc-bqggpw">
    <w:name w:val="sc-bqggpw"/>
    <w:basedOn w:val="Normal"/>
    <w:rsid w:val="006C1A9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6C1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96902">
      <w:bodyDiv w:val="1"/>
      <w:marLeft w:val="0"/>
      <w:marRight w:val="0"/>
      <w:marTop w:val="0"/>
      <w:marBottom w:val="0"/>
      <w:divBdr>
        <w:top w:val="none" w:sz="0" w:space="0" w:color="auto"/>
        <w:left w:val="none" w:sz="0" w:space="0" w:color="auto"/>
        <w:bottom w:val="none" w:sz="0" w:space="0" w:color="auto"/>
        <w:right w:val="none" w:sz="0" w:space="0" w:color="auto"/>
      </w:divBdr>
      <w:divsChild>
        <w:div w:id="562495884">
          <w:marLeft w:val="0"/>
          <w:marRight w:val="0"/>
          <w:marTop w:val="0"/>
          <w:marBottom w:val="0"/>
          <w:divBdr>
            <w:top w:val="single" w:sz="2" w:space="24" w:color="000000"/>
            <w:left w:val="single" w:sz="2" w:space="18" w:color="000000"/>
            <w:bottom w:val="single" w:sz="6" w:space="12" w:color="DADADA"/>
            <w:right w:val="single" w:sz="2" w:space="18" w:color="000000"/>
          </w:divBdr>
        </w:div>
        <w:div w:id="1538662384">
          <w:marLeft w:val="0"/>
          <w:marRight w:val="0"/>
          <w:marTop w:val="0"/>
          <w:marBottom w:val="0"/>
          <w:divBdr>
            <w:top w:val="single" w:sz="2" w:space="12" w:color="000000"/>
            <w:left w:val="single" w:sz="2" w:space="18" w:color="000000"/>
            <w:bottom w:val="single" w:sz="2" w:space="12" w:color="000000"/>
            <w:right w:val="single" w:sz="2" w:space="18"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729</Words>
  <Characters>4012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Amengual</dc:creator>
  <cp:keywords/>
  <dc:description/>
  <cp:lastModifiedBy>Tomas Amengual</cp:lastModifiedBy>
  <cp:revision>1</cp:revision>
  <dcterms:created xsi:type="dcterms:W3CDTF">2024-04-10T20:16:00Z</dcterms:created>
  <dcterms:modified xsi:type="dcterms:W3CDTF">2024-04-10T21:10:00Z</dcterms:modified>
</cp:coreProperties>
</file>